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64636" w14:textId="77777777" w:rsidR="00A96E4E" w:rsidRDefault="00A96E4E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szCs w:val="21"/>
        </w:rPr>
      </w:pPr>
      <w:bookmarkStart w:id="0" w:name="_GoBack"/>
      <w:bookmarkEnd w:id="0"/>
    </w:p>
    <w:p w14:paraId="2F06068F" w14:textId="5CFEB7C7" w:rsidR="00253AC0" w:rsidRPr="001803A6" w:rsidRDefault="001803A6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b/>
          <w:sz w:val="28"/>
          <w:szCs w:val="28"/>
        </w:rPr>
      </w:pPr>
      <w:r w:rsidRPr="001803A6">
        <w:rPr>
          <w:rFonts w:hint="eastAsia"/>
          <w:b/>
          <w:sz w:val="28"/>
          <w:szCs w:val="28"/>
        </w:rPr>
        <w:t>カスタマー・ハラスメントに対する基本方針</w:t>
      </w:r>
    </w:p>
    <w:p w14:paraId="153666A8" w14:textId="01C055D7" w:rsidR="00B14AF9" w:rsidRDefault="00B14AF9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szCs w:val="21"/>
          <w:highlight w:val="cyan"/>
        </w:rPr>
      </w:pPr>
    </w:p>
    <w:p w14:paraId="4AA9B9B3" w14:textId="77777777" w:rsidR="00A96E4E" w:rsidRPr="001803A6" w:rsidRDefault="00A96E4E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szCs w:val="21"/>
          <w:highlight w:val="cyan"/>
        </w:rPr>
      </w:pPr>
    </w:p>
    <w:p w14:paraId="225CF2A9" w14:textId="77777777" w:rsidR="00E25874" w:rsidRDefault="00E25874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ＮＴＳ</w:t>
      </w:r>
      <w:r w:rsidR="001803A6" w:rsidRPr="001803A6">
        <w:rPr>
          <w:rFonts w:hint="eastAsia"/>
          <w:szCs w:val="21"/>
        </w:rPr>
        <w:t>グループ</w:t>
      </w:r>
      <w:r w:rsidR="00B14AF9">
        <w:rPr>
          <w:rFonts w:hint="eastAsia"/>
          <w:szCs w:val="21"/>
        </w:rPr>
        <w:t>（以下「当グループ」といいます）</w:t>
      </w:r>
      <w:r w:rsidR="001803A6" w:rsidRPr="001803A6">
        <w:rPr>
          <w:rFonts w:hint="eastAsia"/>
          <w:szCs w:val="21"/>
        </w:rPr>
        <w:t>は、「つながる全てに『ありがとう』を</w:t>
      </w:r>
      <w:r w:rsidR="001803A6">
        <w:rPr>
          <w:rFonts w:hint="eastAsia"/>
          <w:szCs w:val="21"/>
        </w:rPr>
        <w:t>」という</w:t>
      </w:r>
      <w:r w:rsidR="001803A6" w:rsidRPr="001803A6">
        <w:rPr>
          <w:rFonts w:hint="eastAsia"/>
          <w:szCs w:val="21"/>
        </w:rPr>
        <w:t>企業理念</w:t>
      </w:r>
      <w:r w:rsidR="001803A6">
        <w:rPr>
          <w:rFonts w:hint="eastAsia"/>
          <w:szCs w:val="21"/>
        </w:rPr>
        <w:t>のもと</w:t>
      </w:r>
      <w:r w:rsidR="001803A6" w:rsidRPr="001803A6">
        <w:rPr>
          <w:rFonts w:hint="eastAsia"/>
          <w:szCs w:val="21"/>
        </w:rPr>
        <w:t>、つながる全ての方々（</w:t>
      </w:r>
      <w:r w:rsidR="00B14AF9">
        <w:rPr>
          <w:rFonts w:hint="eastAsia"/>
          <w:szCs w:val="21"/>
        </w:rPr>
        <w:t>お客様</w:t>
      </w:r>
      <w:r w:rsidR="001803A6" w:rsidRPr="001803A6">
        <w:rPr>
          <w:rFonts w:hint="eastAsia"/>
          <w:szCs w:val="21"/>
        </w:rPr>
        <w:t>、お取引先、従業員とその家族、社会）の言葉にしっかりと耳を傾け、真の</w:t>
      </w:r>
      <w:r>
        <w:rPr>
          <w:rFonts w:hint="eastAsia"/>
          <w:szCs w:val="21"/>
        </w:rPr>
        <w:t>ニー</w:t>
      </w:r>
    </w:p>
    <w:p w14:paraId="7A3FDF5D" w14:textId="740FEF51" w:rsidR="00E25874" w:rsidRDefault="00E25874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ズ</w:t>
      </w:r>
      <w:r w:rsidR="001803A6" w:rsidRPr="001803A6">
        <w:rPr>
          <w:rFonts w:hint="eastAsia"/>
          <w:szCs w:val="21"/>
        </w:rPr>
        <w:t>を追求</w:t>
      </w:r>
      <w:r w:rsidR="00B14AF9">
        <w:rPr>
          <w:rFonts w:hint="eastAsia"/>
          <w:szCs w:val="21"/>
        </w:rPr>
        <w:t>することを</w:t>
      </w:r>
      <w:r w:rsidR="00B14AF9" w:rsidRPr="00B14AF9">
        <w:rPr>
          <w:rFonts w:hint="eastAsia"/>
          <w:szCs w:val="21"/>
        </w:rPr>
        <w:t>行動</w:t>
      </w:r>
      <w:r w:rsidR="00B14AF9">
        <w:rPr>
          <w:rFonts w:hint="eastAsia"/>
          <w:szCs w:val="21"/>
        </w:rPr>
        <w:t>指針</w:t>
      </w:r>
      <w:r w:rsidR="00B14AF9" w:rsidRPr="00B14AF9">
        <w:rPr>
          <w:rFonts w:hint="eastAsia"/>
          <w:szCs w:val="21"/>
        </w:rPr>
        <w:t>として掲げています。</w:t>
      </w:r>
    </w:p>
    <w:p w14:paraId="3F8A0F96" w14:textId="065B5E5E" w:rsidR="001803A6" w:rsidRPr="00B14AF9" w:rsidRDefault="00412173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その実現のためには</w:t>
      </w:r>
      <w:r w:rsidR="00B14AF9" w:rsidRPr="00B14AF9">
        <w:rPr>
          <w:rFonts w:hint="eastAsia"/>
          <w:szCs w:val="21"/>
        </w:rPr>
        <w:t>、</w:t>
      </w:r>
      <w:r w:rsidR="001803A6" w:rsidRPr="00B14AF9">
        <w:rPr>
          <w:rFonts w:hint="eastAsia"/>
          <w:szCs w:val="21"/>
        </w:rPr>
        <w:t>従業員等（契約社員、派遣社員等を含みます。以下同じ）が安心して仕事</w:t>
      </w:r>
      <w:r w:rsidR="00B14AF9">
        <w:rPr>
          <w:rFonts w:hint="eastAsia"/>
          <w:szCs w:val="21"/>
        </w:rPr>
        <w:t>に携わる</w:t>
      </w:r>
      <w:r w:rsidR="00B14AF9" w:rsidRPr="00B14AF9">
        <w:rPr>
          <w:rFonts w:hint="eastAsia"/>
          <w:szCs w:val="21"/>
        </w:rPr>
        <w:t>こと</w:t>
      </w:r>
      <w:r w:rsidR="001803A6" w:rsidRPr="00B14AF9">
        <w:rPr>
          <w:rFonts w:hint="eastAsia"/>
          <w:szCs w:val="21"/>
        </w:rPr>
        <w:t>ができる環境を</w:t>
      </w:r>
      <w:r w:rsidR="00B14AF9">
        <w:rPr>
          <w:rFonts w:hint="eastAsia"/>
          <w:szCs w:val="21"/>
        </w:rPr>
        <w:t>構築・</w:t>
      </w:r>
      <w:r w:rsidR="00B14AF9" w:rsidRPr="00B14AF9">
        <w:rPr>
          <w:rFonts w:hint="eastAsia"/>
          <w:szCs w:val="21"/>
        </w:rPr>
        <w:t>維持</w:t>
      </w:r>
      <w:r>
        <w:rPr>
          <w:rFonts w:hint="eastAsia"/>
          <w:szCs w:val="21"/>
        </w:rPr>
        <w:t>し</w:t>
      </w:r>
      <w:r w:rsidR="001803A6" w:rsidRPr="00B14AF9">
        <w:rPr>
          <w:rFonts w:hint="eastAsia"/>
          <w:szCs w:val="21"/>
        </w:rPr>
        <w:t>、従業員等一人ひとり</w:t>
      </w:r>
      <w:r>
        <w:rPr>
          <w:rFonts w:hint="eastAsia"/>
          <w:szCs w:val="21"/>
        </w:rPr>
        <w:t>の人権</w:t>
      </w:r>
      <w:r w:rsidR="001803A6" w:rsidRPr="00B14AF9">
        <w:rPr>
          <w:rFonts w:hint="eastAsia"/>
          <w:szCs w:val="21"/>
        </w:rPr>
        <w:t>が尊重される職場であることが</w:t>
      </w:r>
      <w:r w:rsidR="00B14AF9">
        <w:rPr>
          <w:rFonts w:hint="eastAsia"/>
          <w:szCs w:val="21"/>
        </w:rPr>
        <w:t>大前提となります</w:t>
      </w:r>
      <w:r w:rsidR="001803A6" w:rsidRPr="00B14AF9">
        <w:rPr>
          <w:rFonts w:hint="eastAsia"/>
          <w:szCs w:val="21"/>
        </w:rPr>
        <w:t>。</w:t>
      </w:r>
    </w:p>
    <w:p w14:paraId="15639113" w14:textId="77777777" w:rsidR="00E25874" w:rsidRDefault="00412173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一方で</w:t>
      </w:r>
      <w:r w:rsidR="008D704C">
        <w:rPr>
          <w:rFonts w:hint="eastAsia"/>
          <w:szCs w:val="21"/>
        </w:rPr>
        <w:t>、</w:t>
      </w:r>
      <w:r w:rsidR="001803A6" w:rsidRPr="00B14AF9">
        <w:rPr>
          <w:rFonts w:hint="eastAsia"/>
          <w:szCs w:val="21"/>
        </w:rPr>
        <w:t>一部の</w:t>
      </w:r>
      <w:r w:rsidR="00B14AF9" w:rsidRPr="00B14AF9">
        <w:rPr>
          <w:rFonts w:hint="eastAsia"/>
          <w:szCs w:val="21"/>
        </w:rPr>
        <w:t>お客様</w:t>
      </w:r>
      <w:r w:rsidR="001803A6" w:rsidRPr="00B14AF9">
        <w:rPr>
          <w:rFonts w:hint="eastAsia"/>
          <w:szCs w:val="21"/>
        </w:rPr>
        <w:t>、</w:t>
      </w:r>
      <w:r w:rsidR="00B14AF9" w:rsidRPr="00B14AF9">
        <w:rPr>
          <w:rFonts w:hint="eastAsia"/>
          <w:szCs w:val="21"/>
        </w:rPr>
        <w:t>お</w:t>
      </w:r>
      <w:r w:rsidR="001803A6" w:rsidRPr="00B14AF9">
        <w:rPr>
          <w:rFonts w:hint="eastAsia"/>
          <w:szCs w:val="21"/>
        </w:rPr>
        <w:t>取引先等から</w:t>
      </w:r>
      <w:r w:rsidR="00D8677C">
        <w:rPr>
          <w:rFonts w:hint="eastAsia"/>
          <w:szCs w:val="21"/>
        </w:rPr>
        <w:t>、以下に定義する</w:t>
      </w:r>
      <w:r w:rsidR="001803A6" w:rsidRPr="00B14AF9">
        <w:rPr>
          <w:rFonts w:hint="eastAsia"/>
          <w:szCs w:val="21"/>
        </w:rPr>
        <w:t>理不尽な言動</w:t>
      </w:r>
      <w:r w:rsidR="00B14AF9" w:rsidRPr="00B14AF9">
        <w:rPr>
          <w:rFonts w:hint="eastAsia"/>
          <w:szCs w:val="21"/>
        </w:rPr>
        <w:t>および</w:t>
      </w:r>
      <w:r w:rsidR="001803A6" w:rsidRPr="00B14AF9">
        <w:rPr>
          <w:rFonts w:hint="eastAsia"/>
          <w:szCs w:val="21"/>
        </w:rPr>
        <w:t>過剰な要求（</w:t>
      </w:r>
      <w:r w:rsidR="00B14AF9" w:rsidRPr="00B14AF9">
        <w:rPr>
          <w:rFonts w:hint="eastAsia"/>
          <w:szCs w:val="21"/>
        </w:rPr>
        <w:t>以下「</w:t>
      </w:r>
      <w:r w:rsidR="001803A6" w:rsidRPr="00B14AF9">
        <w:rPr>
          <w:rFonts w:hint="eastAsia"/>
          <w:szCs w:val="21"/>
        </w:rPr>
        <w:t>カス</w:t>
      </w:r>
    </w:p>
    <w:p w14:paraId="2E84CE14" w14:textId="269AA2C8" w:rsidR="008D704C" w:rsidRDefault="001803A6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szCs w:val="21"/>
        </w:rPr>
      </w:pPr>
      <w:r w:rsidRPr="00B14AF9">
        <w:rPr>
          <w:rFonts w:hint="eastAsia"/>
          <w:szCs w:val="21"/>
        </w:rPr>
        <w:t>タマー</w:t>
      </w:r>
      <w:r w:rsidR="00B14AF9" w:rsidRPr="00B14AF9">
        <w:rPr>
          <w:rFonts w:hint="eastAsia"/>
          <w:szCs w:val="21"/>
        </w:rPr>
        <w:t>・</w:t>
      </w:r>
      <w:r w:rsidRPr="00B14AF9">
        <w:rPr>
          <w:rFonts w:hint="eastAsia"/>
          <w:szCs w:val="21"/>
        </w:rPr>
        <w:t>ハラスメント</w:t>
      </w:r>
      <w:r w:rsidR="00B14AF9" w:rsidRPr="00B14AF9">
        <w:rPr>
          <w:rFonts w:hint="eastAsia"/>
          <w:szCs w:val="21"/>
        </w:rPr>
        <w:t>」とい</w:t>
      </w:r>
      <w:r w:rsidR="00B14AF9">
        <w:rPr>
          <w:rFonts w:hint="eastAsia"/>
          <w:szCs w:val="21"/>
        </w:rPr>
        <w:t>います</w:t>
      </w:r>
      <w:r w:rsidRPr="00B14AF9">
        <w:rPr>
          <w:rFonts w:hint="eastAsia"/>
          <w:szCs w:val="21"/>
        </w:rPr>
        <w:t>）が、従業員等の心身・職場環境に</w:t>
      </w:r>
      <w:r w:rsidR="00B14AF9" w:rsidRPr="00B14AF9">
        <w:rPr>
          <w:rFonts w:hint="eastAsia"/>
          <w:szCs w:val="21"/>
        </w:rPr>
        <w:t>悪</w:t>
      </w:r>
      <w:r w:rsidRPr="00B14AF9">
        <w:rPr>
          <w:rFonts w:hint="eastAsia"/>
          <w:szCs w:val="21"/>
        </w:rPr>
        <w:t>影響を及ぼすことが社会的にも</w:t>
      </w:r>
      <w:r w:rsidR="005337D1">
        <w:rPr>
          <w:rFonts w:hint="eastAsia"/>
          <w:szCs w:val="21"/>
        </w:rPr>
        <w:t>問題となっています</w:t>
      </w:r>
      <w:r w:rsidR="008D704C">
        <w:rPr>
          <w:rFonts w:hint="eastAsia"/>
          <w:szCs w:val="21"/>
        </w:rPr>
        <w:t>。</w:t>
      </w:r>
    </w:p>
    <w:p w14:paraId="37E2A4EA" w14:textId="2747530E" w:rsidR="00253AC0" w:rsidRPr="00B14AF9" w:rsidRDefault="008D704C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このような状況等を踏まえ、</w:t>
      </w:r>
      <w:r w:rsidR="001803A6" w:rsidRPr="00B14AF9">
        <w:rPr>
          <w:rFonts w:hint="eastAsia"/>
          <w:szCs w:val="21"/>
        </w:rPr>
        <w:t>当</w:t>
      </w:r>
      <w:r w:rsidR="00B14AF9" w:rsidRPr="00B14AF9">
        <w:rPr>
          <w:rFonts w:hint="eastAsia"/>
          <w:szCs w:val="21"/>
        </w:rPr>
        <w:t>グループ</w:t>
      </w:r>
      <w:r>
        <w:rPr>
          <w:rFonts w:hint="eastAsia"/>
          <w:szCs w:val="21"/>
        </w:rPr>
        <w:t>は</w:t>
      </w:r>
      <w:r w:rsidR="001803A6" w:rsidRPr="00B14AF9">
        <w:rPr>
          <w:rFonts w:hint="eastAsia"/>
          <w:szCs w:val="21"/>
        </w:rPr>
        <w:t>、</w:t>
      </w:r>
      <w:r w:rsidRPr="008D704C">
        <w:rPr>
          <w:rFonts w:hint="eastAsia"/>
          <w:szCs w:val="21"/>
        </w:rPr>
        <w:t>カスタマー・ハラスメント</w:t>
      </w:r>
      <w:r w:rsidR="00B14AF9" w:rsidRPr="00B14AF9">
        <w:rPr>
          <w:rFonts w:hint="eastAsia"/>
          <w:szCs w:val="21"/>
        </w:rPr>
        <w:t>に</w:t>
      </w:r>
      <w:r w:rsidR="001803A6" w:rsidRPr="00B14AF9">
        <w:rPr>
          <w:rFonts w:hint="eastAsia"/>
          <w:szCs w:val="21"/>
        </w:rPr>
        <w:t>組織として</w:t>
      </w:r>
      <w:r>
        <w:rPr>
          <w:rFonts w:hint="eastAsia"/>
          <w:szCs w:val="21"/>
        </w:rPr>
        <w:t>毅然</w:t>
      </w:r>
      <w:r w:rsidR="001803A6" w:rsidRPr="00B14AF9">
        <w:rPr>
          <w:rFonts w:hint="eastAsia"/>
          <w:szCs w:val="21"/>
        </w:rPr>
        <w:t>と向き合う姿勢を</w:t>
      </w:r>
      <w:r w:rsidR="005337D1">
        <w:rPr>
          <w:rFonts w:hint="eastAsia"/>
          <w:szCs w:val="21"/>
        </w:rPr>
        <w:t>明確に</w:t>
      </w:r>
      <w:r w:rsidR="00B14AF9" w:rsidRPr="00B14AF9">
        <w:rPr>
          <w:rFonts w:hint="eastAsia"/>
          <w:szCs w:val="21"/>
        </w:rPr>
        <w:t>する</w:t>
      </w:r>
      <w:r w:rsidR="00412173">
        <w:rPr>
          <w:rFonts w:hint="eastAsia"/>
          <w:szCs w:val="21"/>
        </w:rPr>
        <w:t>ことで、つながる全ての方々との良好な関係を維持することを</w:t>
      </w:r>
      <w:r w:rsidR="00B14AF9" w:rsidRPr="00B14AF9">
        <w:rPr>
          <w:rFonts w:hint="eastAsia"/>
          <w:szCs w:val="21"/>
        </w:rPr>
        <w:t>目的として、</w:t>
      </w:r>
      <w:r w:rsidR="00412173">
        <w:rPr>
          <w:rFonts w:hint="eastAsia"/>
          <w:szCs w:val="21"/>
        </w:rPr>
        <w:t>本</w:t>
      </w:r>
      <w:r w:rsidR="00B14AF9" w:rsidRPr="00B14AF9">
        <w:rPr>
          <w:rFonts w:hint="eastAsia"/>
          <w:szCs w:val="21"/>
        </w:rPr>
        <w:t>方針を制定し、公表</w:t>
      </w:r>
      <w:r w:rsidR="001803A6" w:rsidRPr="00B14AF9">
        <w:rPr>
          <w:rFonts w:hint="eastAsia"/>
          <w:szCs w:val="21"/>
        </w:rPr>
        <w:t>します。</w:t>
      </w:r>
    </w:p>
    <w:p w14:paraId="0CDD8212" w14:textId="77777777" w:rsidR="00253AC0" w:rsidRPr="001803A6" w:rsidRDefault="00253AC0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szCs w:val="21"/>
          <w:highlight w:val="cyan"/>
        </w:rPr>
      </w:pPr>
    </w:p>
    <w:p w14:paraId="0B6577C6" w14:textId="1228E97A" w:rsidR="001803A6" w:rsidRPr="008D704C" w:rsidRDefault="00412173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b/>
          <w:szCs w:val="21"/>
        </w:rPr>
      </w:pPr>
      <w:r>
        <w:rPr>
          <w:rFonts w:hint="eastAsia"/>
          <w:b/>
          <w:szCs w:val="21"/>
        </w:rPr>
        <w:t>１</w:t>
      </w:r>
      <w:r w:rsidR="008D704C" w:rsidRPr="008D704C">
        <w:rPr>
          <w:rFonts w:hint="eastAsia"/>
          <w:b/>
          <w:szCs w:val="21"/>
        </w:rPr>
        <w:t>．</w:t>
      </w:r>
      <w:r w:rsidR="00030534">
        <w:rPr>
          <w:rFonts w:hint="eastAsia"/>
          <w:b/>
          <w:szCs w:val="21"/>
        </w:rPr>
        <w:t>カスタマー・ハラスメントの定義</w:t>
      </w:r>
    </w:p>
    <w:p w14:paraId="4EB0A618" w14:textId="3E1D882B" w:rsidR="008D704C" w:rsidRPr="008D704C" w:rsidRDefault="008D704C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当</w:t>
      </w:r>
      <w:r w:rsidRPr="008D704C">
        <w:rPr>
          <w:rFonts w:hint="eastAsia"/>
          <w:szCs w:val="21"/>
        </w:rPr>
        <w:t>グループでは、厚生労働省の「カスタマー・ハラスメント対策企業マニュアル」を参考に、</w:t>
      </w:r>
      <w:r w:rsidR="00E25874">
        <w:rPr>
          <w:rFonts w:hint="eastAsia"/>
          <w:szCs w:val="21"/>
        </w:rPr>
        <w:t>お客様</w:t>
      </w:r>
      <w:r w:rsidR="00030534">
        <w:rPr>
          <w:rFonts w:hint="eastAsia"/>
          <w:szCs w:val="21"/>
        </w:rPr>
        <w:t>等</w:t>
      </w:r>
      <w:r w:rsidRPr="008D704C">
        <w:rPr>
          <w:rFonts w:hint="eastAsia"/>
          <w:szCs w:val="21"/>
        </w:rPr>
        <w:t>からの</w:t>
      </w:r>
      <w:r w:rsidR="0002398C">
        <w:rPr>
          <w:rFonts w:hint="eastAsia"/>
          <w:szCs w:val="21"/>
        </w:rPr>
        <w:t>クレーム・言動</w:t>
      </w:r>
      <w:r w:rsidRPr="008D704C">
        <w:rPr>
          <w:rFonts w:hint="eastAsia"/>
          <w:szCs w:val="21"/>
        </w:rPr>
        <w:t>のうち、当該</w:t>
      </w:r>
      <w:r w:rsidR="0002398C">
        <w:rPr>
          <w:rFonts w:hint="eastAsia"/>
          <w:szCs w:val="21"/>
        </w:rPr>
        <w:t>クレーム・言動の要求の</w:t>
      </w:r>
      <w:r w:rsidRPr="008D704C">
        <w:rPr>
          <w:rFonts w:hint="eastAsia"/>
          <w:szCs w:val="21"/>
        </w:rPr>
        <w:t>内容</w:t>
      </w:r>
      <w:r w:rsidR="0002398C">
        <w:rPr>
          <w:rFonts w:hint="eastAsia"/>
          <w:szCs w:val="21"/>
        </w:rPr>
        <w:t>の妥当性に照らして</w:t>
      </w:r>
      <w:r w:rsidRPr="008D704C">
        <w:rPr>
          <w:rFonts w:hint="eastAsia"/>
          <w:szCs w:val="21"/>
        </w:rPr>
        <w:t>、</w:t>
      </w:r>
      <w:r w:rsidR="0002398C">
        <w:rPr>
          <w:rFonts w:hint="eastAsia"/>
          <w:szCs w:val="21"/>
        </w:rPr>
        <w:t>当該要求</w:t>
      </w:r>
      <w:r w:rsidR="00DF71AD">
        <w:rPr>
          <w:rFonts w:hint="eastAsia"/>
          <w:szCs w:val="21"/>
        </w:rPr>
        <w:t>を</w:t>
      </w:r>
      <w:r w:rsidR="00030534">
        <w:rPr>
          <w:rFonts w:hint="eastAsia"/>
          <w:szCs w:val="21"/>
        </w:rPr>
        <w:t>実現するための</w:t>
      </w:r>
      <w:r w:rsidRPr="008D704C">
        <w:rPr>
          <w:rFonts w:hint="eastAsia"/>
          <w:szCs w:val="21"/>
        </w:rPr>
        <w:t>手段・態様が社会通念上不相当なもので</w:t>
      </w:r>
      <w:r w:rsidR="00984A29">
        <w:rPr>
          <w:rFonts w:hint="eastAsia"/>
          <w:szCs w:val="21"/>
        </w:rPr>
        <w:t>あって</w:t>
      </w:r>
      <w:r w:rsidRPr="008D704C">
        <w:rPr>
          <w:rFonts w:hint="eastAsia"/>
          <w:szCs w:val="21"/>
        </w:rPr>
        <w:t>、</w:t>
      </w:r>
      <w:r w:rsidR="00984A29">
        <w:rPr>
          <w:rFonts w:hint="eastAsia"/>
          <w:szCs w:val="21"/>
        </w:rPr>
        <w:t>当該手段・態様により、</w:t>
      </w:r>
      <w:r w:rsidR="00030534">
        <w:rPr>
          <w:rFonts w:hint="eastAsia"/>
          <w:szCs w:val="21"/>
        </w:rPr>
        <w:t>従業員等</w:t>
      </w:r>
      <w:r w:rsidRPr="008D704C">
        <w:rPr>
          <w:rFonts w:hint="eastAsia"/>
          <w:szCs w:val="21"/>
        </w:rPr>
        <w:t>の就業環境が害されるものを</w:t>
      </w:r>
      <w:r w:rsidR="0054188A">
        <w:rPr>
          <w:rFonts w:hint="eastAsia"/>
          <w:szCs w:val="21"/>
        </w:rPr>
        <w:t>カスタマー・ハラスメントと</w:t>
      </w:r>
      <w:r w:rsidRPr="008D704C">
        <w:rPr>
          <w:rFonts w:hint="eastAsia"/>
          <w:szCs w:val="21"/>
        </w:rPr>
        <w:t>定義します。</w:t>
      </w:r>
    </w:p>
    <w:p w14:paraId="77799900" w14:textId="77777777" w:rsidR="00A96E4E" w:rsidRDefault="00A96E4E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szCs w:val="21"/>
        </w:rPr>
      </w:pPr>
    </w:p>
    <w:p w14:paraId="69E0C547" w14:textId="5974F8CC" w:rsidR="00DF71AD" w:rsidRPr="003C74A4" w:rsidRDefault="00DF71AD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100" w:firstLine="210"/>
        <w:jc w:val="left"/>
        <w:rPr>
          <w:b/>
          <w:szCs w:val="21"/>
        </w:rPr>
      </w:pPr>
      <w:r>
        <w:rPr>
          <w:rFonts w:hint="eastAsia"/>
          <w:szCs w:val="21"/>
        </w:rPr>
        <w:t>【</w:t>
      </w:r>
      <w:r>
        <w:rPr>
          <w:rFonts w:hint="eastAsia"/>
          <w:b/>
          <w:szCs w:val="21"/>
        </w:rPr>
        <w:t>対象となる行為例</w:t>
      </w:r>
      <w:r>
        <w:rPr>
          <w:rFonts w:hint="eastAsia"/>
          <w:szCs w:val="21"/>
        </w:rPr>
        <w:t>】</w:t>
      </w:r>
    </w:p>
    <w:p w14:paraId="7E7A5F42" w14:textId="7789ABF2" w:rsidR="00B24F63" w:rsidRDefault="00DF71AD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以下の記載</w:t>
      </w:r>
      <w:r w:rsidRPr="005337D1">
        <w:rPr>
          <w:rFonts w:hint="eastAsia"/>
          <w:szCs w:val="21"/>
        </w:rPr>
        <w:t>は例示であり、</w:t>
      </w:r>
      <w:r>
        <w:rPr>
          <w:rFonts w:hint="eastAsia"/>
          <w:szCs w:val="21"/>
        </w:rPr>
        <w:t>これら</w:t>
      </w:r>
      <w:r w:rsidRPr="005337D1">
        <w:rPr>
          <w:rFonts w:hint="eastAsia"/>
          <w:szCs w:val="21"/>
        </w:rPr>
        <w:t>に限定する趣旨では</w:t>
      </w:r>
      <w:r>
        <w:rPr>
          <w:rFonts w:hint="eastAsia"/>
          <w:szCs w:val="21"/>
        </w:rPr>
        <w:t>ありません</w:t>
      </w:r>
      <w:r w:rsidRPr="005337D1">
        <w:rPr>
          <w:rFonts w:hint="eastAsia"/>
          <w:szCs w:val="21"/>
        </w:rPr>
        <w:t>。</w:t>
      </w:r>
    </w:p>
    <w:p w14:paraId="37A5732B" w14:textId="77777777" w:rsidR="00DF71AD" w:rsidRDefault="00B24F63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E6532">
        <w:rPr>
          <w:rFonts w:hint="eastAsia"/>
          <w:szCs w:val="21"/>
        </w:rPr>
        <w:t>・</w:t>
      </w:r>
      <w:r w:rsidRPr="00984A29">
        <w:rPr>
          <w:rFonts w:hint="eastAsia"/>
          <w:szCs w:val="21"/>
        </w:rPr>
        <w:t>身体的</w:t>
      </w:r>
      <w:r w:rsidR="00984A29">
        <w:rPr>
          <w:rFonts w:hint="eastAsia"/>
          <w:szCs w:val="21"/>
        </w:rPr>
        <w:t>、</w:t>
      </w:r>
      <w:r>
        <w:rPr>
          <w:rFonts w:hint="eastAsia"/>
          <w:szCs w:val="21"/>
        </w:rPr>
        <w:t>精神的な攻撃（暴行、傷害、脅迫、中傷、名誉棄損、侮辱、暴言）</w:t>
      </w:r>
      <w:r w:rsidR="0054188A">
        <w:rPr>
          <w:rFonts w:hint="eastAsia"/>
          <w:szCs w:val="21"/>
        </w:rPr>
        <w:t>や威圧的言動</w:t>
      </w:r>
    </w:p>
    <w:p w14:paraId="61400CC4" w14:textId="77777777" w:rsidR="0045518D" w:rsidRDefault="0045518D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E6532">
        <w:rPr>
          <w:rFonts w:hint="eastAsia"/>
          <w:szCs w:val="21"/>
        </w:rPr>
        <w:t>・</w:t>
      </w:r>
      <w:r w:rsidR="00984A29">
        <w:rPr>
          <w:rFonts w:hint="eastAsia"/>
          <w:szCs w:val="21"/>
        </w:rPr>
        <w:t>従業員等の人格を否定する言動、</w:t>
      </w:r>
      <w:r>
        <w:rPr>
          <w:rFonts w:hint="eastAsia"/>
          <w:szCs w:val="21"/>
        </w:rPr>
        <w:t>差別的な言動、性的な言動、</w:t>
      </w:r>
      <w:r w:rsidRPr="005337D1">
        <w:rPr>
          <w:rFonts w:hint="eastAsia"/>
          <w:szCs w:val="21"/>
        </w:rPr>
        <w:t>プライバシーを侵害する言動</w:t>
      </w:r>
    </w:p>
    <w:p w14:paraId="7136945D" w14:textId="77777777" w:rsidR="00B24F63" w:rsidRDefault="00B24F63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E6532">
        <w:rPr>
          <w:rFonts w:hint="eastAsia"/>
          <w:szCs w:val="21"/>
        </w:rPr>
        <w:t>・</w:t>
      </w:r>
      <w:r w:rsidR="00984A29">
        <w:rPr>
          <w:rFonts w:hint="eastAsia"/>
          <w:szCs w:val="21"/>
        </w:rPr>
        <w:t>社会通念上相当な範囲を超える対応の強要</w:t>
      </w:r>
      <w:r w:rsidR="00371481">
        <w:rPr>
          <w:rFonts w:hint="eastAsia"/>
          <w:szCs w:val="21"/>
        </w:rPr>
        <w:t>、長時間の拘束</w:t>
      </w:r>
    </w:p>
    <w:p w14:paraId="55E6B9D5" w14:textId="77777777" w:rsidR="00984A29" w:rsidRPr="00984A29" w:rsidRDefault="00984A29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　・合理性を欠く不当、過剰な要求</w:t>
      </w:r>
    </w:p>
    <w:p w14:paraId="3C130AD6" w14:textId="77777777" w:rsidR="00B447CC" w:rsidRDefault="00371481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567" w:hangingChars="270" w:hanging="567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45518D">
        <w:rPr>
          <w:rFonts w:hint="eastAsia"/>
          <w:szCs w:val="21"/>
        </w:rPr>
        <w:t xml:space="preserve">　</w:t>
      </w:r>
      <w:r w:rsidR="00FE6532">
        <w:rPr>
          <w:rFonts w:hint="eastAsia"/>
          <w:szCs w:val="21"/>
        </w:rPr>
        <w:t>・</w:t>
      </w:r>
      <w:r w:rsidR="0045518D">
        <w:rPr>
          <w:rFonts w:hint="eastAsia"/>
          <w:szCs w:val="21"/>
        </w:rPr>
        <w:t>会社・従業員等の信用を毀損させる内容</w:t>
      </w:r>
      <w:r w:rsidR="00984A29">
        <w:rPr>
          <w:rFonts w:hint="eastAsia"/>
          <w:szCs w:val="21"/>
        </w:rPr>
        <w:t>や</w:t>
      </w:r>
      <w:r w:rsidR="0045518D">
        <w:rPr>
          <w:rFonts w:hint="eastAsia"/>
          <w:szCs w:val="21"/>
        </w:rPr>
        <w:t>個人情報</w:t>
      </w:r>
      <w:r w:rsidR="00984A29">
        <w:rPr>
          <w:rFonts w:hint="eastAsia"/>
          <w:szCs w:val="21"/>
        </w:rPr>
        <w:t>の</w:t>
      </w:r>
      <w:r w:rsidR="0045518D">
        <w:rPr>
          <w:rFonts w:hint="eastAsia"/>
          <w:szCs w:val="21"/>
        </w:rPr>
        <w:t>SNSやインターネット等への</w:t>
      </w:r>
      <w:r w:rsidR="00FE6532">
        <w:rPr>
          <w:rFonts w:hint="eastAsia"/>
          <w:szCs w:val="21"/>
        </w:rPr>
        <w:t>投稿、広報機関</w:t>
      </w:r>
    </w:p>
    <w:p w14:paraId="0F73F893" w14:textId="7C469D72" w:rsidR="00371481" w:rsidRDefault="00FE6532" w:rsidP="00B447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200" w:left="420" w:firstLineChars="50" w:firstLine="105"/>
        <w:jc w:val="left"/>
        <w:rPr>
          <w:szCs w:val="21"/>
        </w:rPr>
      </w:pPr>
      <w:r>
        <w:rPr>
          <w:rFonts w:hint="eastAsia"/>
          <w:szCs w:val="21"/>
        </w:rPr>
        <w:t>への過剰な公開圧力</w:t>
      </w:r>
    </w:p>
    <w:p w14:paraId="6F13CADC" w14:textId="77777777" w:rsidR="00FE6532" w:rsidRDefault="00FE6532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1063" w:hangingChars="506" w:hanging="1063"/>
        <w:jc w:val="left"/>
        <w:rPr>
          <w:szCs w:val="21"/>
        </w:rPr>
      </w:pPr>
      <w:r>
        <w:rPr>
          <w:rFonts w:hint="eastAsia"/>
          <w:szCs w:val="21"/>
        </w:rPr>
        <w:t xml:space="preserve">　　　・</w:t>
      </w:r>
      <w:r w:rsidRPr="005337D1">
        <w:rPr>
          <w:rFonts w:hint="eastAsia"/>
          <w:szCs w:val="21"/>
        </w:rPr>
        <w:t>会食・贈答・物品の強要</w:t>
      </w:r>
    </w:p>
    <w:p w14:paraId="655A413F" w14:textId="724B40D8" w:rsidR="00FE6532" w:rsidRDefault="00FE6532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1063" w:hangingChars="506" w:hanging="1063"/>
        <w:jc w:val="left"/>
        <w:rPr>
          <w:szCs w:val="21"/>
        </w:rPr>
      </w:pPr>
      <w:r>
        <w:rPr>
          <w:rFonts w:hint="eastAsia"/>
          <w:szCs w:val="21"/>
        </w:rPr>
        <w:t xml:space="preserve">　　　・その他のハラスメント行為</w:t>
      </w:r>
    </w:p>
    <w:p w14:paraId="4C03923C" w14:textId="77777777" w:rsidR="00A96E4E" w:rsidRPr="005337D1" w:rsidRDefault="00A96E4E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1063" w:hangingChars="506" w:hanging="1063"/>
        <w:jc w:val="left"/>
        <w:rPr>
          <w:szCs w:val="21"/>
        </w:rPr>
      </w:pPr>
    </w:p>
    <w:p w14:paraId="5285FA4F" w14:textId="77966416" w:rsidR="00FE6532" w:rsidRPr="00B01E50" w:rsidRDefault="00FE6532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b/>
          <w:szCs w:val="21"/>
        </w:rPr>
      </w:pPr>
      <w:r>
        <w:rPr>
          <w:rFonts w:hint="eastAsia"/>
          <w:b/>
          <w:szCs w:val="21"/>
        </w:rPr>
        <w:t>２</w:t>
      </w:r>
      <w:r w:rsidRPr="00B01E50">
        <w:rPr>
          <w:rFonts w:hint="eastAsia"/>
          <w:b/>
          <w:szCs w:val="21"/>
        </w:rPr>
        <w:t>．カスタマー・ハラスメントへの対応について</w:t>
      </w:r>
    </w:p>
    <w:p w14:paraId="78E07C2B" w14:textId="57757400" w:rsidR="00FE6532" w:rsidRPr="00B01E50" w:rsidRDefault="00FE6532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420" w:hangingChars="200" w:hanging="420"/>
        <w:jc w:val="left"/>
        <w:rPr>
          <w:szCs w:val="21"/>
        </w:rPr>
      </w:pPr>
      <w:r w:rsidRPr="00B01E50">
        <w:rPr>
          <w:rFonts w:hint="eastAsia"/>
          <w:szCs w:val="21"/>
        </w:rPr>
        <w:t>（１）</w:t>
      </w:r>
      <w:r>
        <w:rPr>
          <w:rFonts w:hint="eastAsia"/>
          <w:szCs w:val="21"/>
        </w:rPr>
        <w:t>当グループでカスタマー・ハラスメントに該当すると判断した場合、従業員等一人ひとりを守るため</w:t>
      </w:r>
      <w:r w:rsidR="00A96E4E">
        <w:rPr>
          <w:rFonts w:hint="eastAsia"/>
          <w:szCs w:val="21"/>
        </w:rPr>
        <w:t>毅然と</w:t>
      </w:r>
      <w:r>
        <w:rPr>
          <w:rFonts w:hint="eastAsia"/>
          <w:szCs w:val="21"/>
        </w:rPr>
        <w:t>対応</w:t>
      </w:r>
      <w:r w:rsidR="00A96E4E">
        <w:rPr>
          <w:rFonts w:hint="eastAsia"/>
          <w:szCs w:val="21"/>
        </w:rPr>
        <w:t>し</w:t>
      </w:r>
      <w:r>
        <w:rPr>
          <w:rFonts w:hint="eastAsia"/>
          <w:szCs w:val="21"/>
        </w:rPr>
        <w:t>、必要によりお客様対応等をお断りさせていただく場合があります。</w:t>
      </w:r>
    </w:p>
    <w:p w14:paraId="570864CC" w14:textId="0D904606" w:rsidR="00FE6532" w:rsidRDefault="00FE6532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420" w:hangingChars="200" w:hanging="420"/>
        <w:jc w:val="left"/>
        <w:rPr>
          <w:szCs w:val="21"/>
        </w:rPr>
      </w:pPr>
      <w:r w:rsidRPr="00B01E50">
        <w:rPr>
          <w:rFonts w:hint="eastAsia"/>
          <w:szCs w:val="21"/>
        </w:rPr>
        <w:t>（２）当グループが悪質と判断した場合、</w:t>
      </w:r>
      <w:r w:rsidRPr="007178CE">
        <w:rPr>
          <w:rFonts w:hint="eastAsia"/>
          <w:szCs w:val="21"/>
        </w:rPr>
        <w:t>警察・弁護士等の外部専門機関と連携</w:t>
      </w:r>
      <w:r>
        <w:rPr>
          <w:rFonts w:hint="eastAsia"/>
          <w:szCs w:val="21"/>
        </w:rPr>
        <w:t>するとともに</w:t>
      </w:r>
      <w:r w:rsidRPr="007178CE">
        <w:rPr>
          <w:rFonts w:hint="eastAsia"/>
          <w:szCs w:val="21"/>
        </w:rPr>
        <w:t>、法的措置を含めた</w:t>
      </w:r>
      <w:r w:rsidR="00D8677C">
        <w:rPr>
          <w:rFonts w:hint="eastAsia"/>
          <w:szCs w:val="21"/>
        </w:rPr>
        <w:t>手続き</w:t>
      </w:r>
      <w:r w:rsidRPr="007178CE">
        <w:rPr>
          <w:rFonts w:hint="eastAsia"/>
          <w:szCs w:val="21"/>
        </w:rPr>
        <w:t>を講じる</w:t>
      </w:r>
      <w:r>
        <w:rPr>
          <w:rFonts w:hint="eastAsia"/>
          <w:szCs w:val="21"/>
        </w:rPr>
        <w:t>等</w:t>
      </w:r>
      <w:r w:rsidRPr="007178CE">
        <w:rPr>
          <w:rFonts w:hint="eastAsia"/>
          <w:szCs w:val="21"/>
        </w:rPr>
        <w:t>、</w:t>
      </w:r>
      <w:r>
        <w:rPr>
          <w:rFonts w:hint="eastAsia"/>
          <w:szCs w:val="21"/>
        </w:rPr>
        <w:t>グループ</w:t>
      </w:r>
      <w:r w:rsidRPr="007178CE">
        <w:rPr>
          <w:rFonts w:hint="eastAsia"/>
          <w:szCs w:val="21"/>
        </w:rPr>
        <w:t>全体</w:t>
      </w:r>
      <w:r>
        <w:rPr>
          <w:rFonts w:hint="eastAsia"/>
          <w:szCs w:val="21"/>
        </w:rPr>
        <w:t>として</w:t>
      </w:r>
      <w:r w:rsidR="00984A29">
        <w:rPr>
          <w:rFonts w:hint="eastAsia"/>
          <w:szCs w:val="21"/>
        </w:rPr>
        <w:t>毅然と</w:t>
      </w:r>
      <w:r w:rsidRPr="007178CE">
        <w:rPr>
          <w:rFonts w:hint="eastAsia"/>
          <w:szCs w:val="21"/>
        </w:rPr>
        <w:t>対応します。</w:t>
      </w:r>
    </w:p>
    <w:p w14:paraId="72DB1451" w14:textId="77777777" w:rsidR="00327D9E" w:rsidRDefault="00327D9E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420" w:hangingChars="200" w:hanging="420"/>
        <w:jc w:val="left"/>
        <w:rPr>
          <w:szCs w:val="21"/>
        </w:rPr>
      </w:pPr>
    </w:p>
    <w:p w14:paraId="223AE41B" w14:textId="2557E41E" w:rsidR="001803A6" w:rsidRPr="003C74A4" w:rsidRDefault="005337D1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b/>
          <w:szCs w:val="21"/>
        </w:rPr>
      </w:pPr>
      <w:r w:rsidRPr="003C74A4">
        <w:rPr>
          <w:rFonts w:hint="eastAsia"/>
          <w:b/>
          <w:szCs w:val="21"/>
        </w:rPr>
        <w:lastRenderedPageBreak/>
        <w:t>３．</w:t>
      </w:r>
      <w:r w:rsidR="005C4CDB">
        <w:rPr>
          <w:rFonts w:hint="eastAsia"/>
          <w:b/>
          <w:szCs w:val="21"/>
        </w:rPr>
        <w:t>従業員等への</w:t>
      </w:r>
      <w:r w:rsidR="001803A6" w:rsidRPr="003C74A4">
        <w:rPr>
          <w:rFonts w:hint="eastAsia"/>
          <w:b/>
          <w:szCs w:val="21"/>
        </w:rPr>
        <w:t>対応</w:t>
      </w:r>
      <w:r w:rsidR="005C4CDB">
        <w:rPr>
          <w:rFonts w:hint="eastAsia"/>
          <w:b/>
          <w:szCs w:val="21"/>
        </w:rPr>
        <w:t>について</w:t>
      </w:r>
    </w:p>
    <w:p w14:paraId="484D9EE6" w14:textId="77777777" w:rsidR="00C8493D" w:rsidRDefault="005337D1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630" w:hangingChars="300" w:hanging="630"/>
        <w:jc w:val="left"/>
        <w:rPr>
          <w:szCs w:val="21"/>
        </w:rPr>
      </w:pPr>
      <w:r w:rsidRPr="003C74A4">
        <w:rPr>
          <w:rFonts w:hint="eastAsia"/>
          <w:szCs w:val="21"/>
        </w:rPr>
        <w:t>（１）</w:t>
      </w:r>
      <w:r w:rsidR="00C8493D" w:rsidRPr="003C74A4">
        <w:rPr>
          <w:rFonts w:hint="eastAsia"/>
          <w:szCs w:val="21"/>
        </w:rPr>
        <w:t>カスタマー・ハラスメントに遭った</w:t>
      </w:r>
      <w:r w:rsidR="00C8493D">
        <w:rPr>
          <w:rFonts w:hint="eastAsia"/>
          <w:szCs w:val="21"/>
        </w:rPr>
        <w:t>従業員等</w:t>
      </w:r>
      <w:r w:rsidR="00C8493D" w:rsidRPr="007178CE">
        <w:rPr>
          <w:rFonts w:hint="eastAsia"/>
          <w:szCs w:val="21"/>
        </w:rPr>
        <w:t>の</w:t>
      </w:r>
      <w:r w:rsidR="00C8493D">
        <w:rPr>
          <w:rFonts w:hint="eastAsia"/>
          <w:szCs w:val="21"/>
        </w:rPr>
        <w:t>ケア</w:t>
      </w:r>
      <w:r w:rsidR="00C8493D" w:rsidRPr="007178CE">
        <w:rPr>
          <w:rFonts w:hint="eastAsia"/>
          <w:szCs w:val="21"/>
        </w:rPr>
        <w:t>を最優先とし、二次被害の防止に努めます。</w:t>
      </w:r>
    </w:p>
    <w:p w14:paraId="64D5B525" w14:textId="37C1B4F8" w:rsidR="00C8493D" w:rsidRDefault="00C8493D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（２）</w:t>
      </w:r>
      <w:r w:rsidR="005C4CDB" w:rsidRPr="003C74A4">
        <w:rPr>
          <w:rFonts w:hint="eastAsia"/>
          <w:szCs w:val="21"/>
        </w:rPr>
        <w:t>全従業員等を対象とした定期的な研修および啓発等を実施</w:t>
      </w:r>
      <w:r w:rsidR="00A96E4E">
        <w:rPr>
          <w:rFonts w:hint="eastAsia"/>
          <w:szCs w:val="21"/>
        </w:rPr>
        <w:t>することを通して</w:t>
      </w:r>
      <w:r w:rsidR="005C4CDB" w:rsidRPr="003C74A4">
        <w:rPr>
          <w:rFonts w:hint="eastAsia"/>
          <w:szCs w:val="21"/>
        </w:rPr>
        <w:t>、当グループにおける</w:t>
      </w:r>
      <w:r w:rsidR="005C4CDB" w:rsidRPr="00B01E50">
        <w:rPr>
          <w:rFonts w:hint="eastAsia"/>
          <w:szCs w:val="21"/>
        </w:rPr>
        <w:t>カスタマー・ハラスメント</w:t>
      </w:r>
      <w:r w:rsidR="005C4CDB">
        <w:rPr>
          <w:rFonts w:hint="eastAsia"/>
          <w:szCs w:val="21"/>
        </w:rPr>
        <w:t>への</w:t>
      </w:r>
      <w:r w:rsidR="005C4CDB" w:rsidRPr="003C74A4">
        <w:rPr>
          <w:rFonts w:hint="eastAsia"/>
          <w:szCs w:val="21"/>
        </w:rPr>
        <w:t>対応力を高めます。</w:t>
      </w:r>
    </w:p>
    <w:p w14:paraId="7593333D" w14:textId="23304FD6" w:rsidR="005C4CDB" w:rsidRDefault="005C4CDB" w:rsidP="00E25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C8493D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  <w:r w:rsidR="00C8493D" w:rsidRPr="003C74A4">
        <w:rPr>
          <w:rFonts w:hint="eastAsia"/>
          <w:szCs w:val="21"/>
        </w:rPr>
        <w:t>カスタマー・ハラスメントに遭った従業員等が安心して相談</w:t>
      </w:r>
      <w:r w:rsidR="00C8493D">
        <w:rPr>
          <w:rFonts w:hint="eastAsia"/>
          <w:szCs w:val="21"/>
        </w:rPr>
        <w:t>することが</w:t>
      </w:r>
      <w:r w:rsidR="00C8493D" w:rsidRPr="003C74A4">
        <w:rPr>
          <w:rFonts w:hint="eastAsia"/>
          <w:szCs w:val="21"/>
        </w:rPr>
        <w:t>できるよう、社内相談窓口を設置</w:t>
      </w:r>
      <w:r w:rsidR="00C8493D">
        <w:rPr>
          <w:rFonts w:hint="eastAsia"/>
          <w:szCs w:val="21"/>
        </w:rPr>
        <w:t>するとともに、警察・弁護士との連携</w:t>
      </w:r>
      <w:r w:rsidR="00A96E4E">
        <w:rPr>
          <w:rFonts w:hint="eastAsia"/>
          <w:szCs w:val="21"/>
        </w:rPr>
        <w:t>等、</w:t>
      </w:r>
      <w:r w:rsidR="00C8493D">
        <w:rPr>
          <w:rFonts w:hint="eastAsia"/>
          <w:szCs w:val="21"/>
        </w:rPr>
        <w:t>体制を</w:t>
      </w:r>
      <w:r w:rsidR="00A96E4E">
        <w:rPr>
          <w:rFonts w:hint="eastAsia"/>
          <w:szCs w:val="21"/>
        </w:rPr>
        <w:t>構築</w:t>
      </w:r>
      <w:r w:rsidR="00C8493D">
        <w:rPr>
          <w:rFonts w:hint="eastAsia"/>
          <w:szCs w:val="21"/>
        </w:rPr>
        <w:t>します。</w:t>
      </w:r>
    </w:p>
    <w:p w14:paraId="03323108" w14:textId="77777777" w:rsidR="007A41F8" w:rsidRDefault="007A41F8" w:rsidP="007A41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630" w:hangingChars="300" w:hanging="630"/>
        <w:jc w:val="left"/>
        <w:rPr>
          <w:szCs w:val="21"/>
        </w:rPr>
      </w:pPr>
    </w:p>
    <w:p w14:paraId="533ADC7E" w14:textId="440B4BCC" w:rsidR="007A41F8" w:rsidRPr="007A41F8" w:rsidRDefault="008D0A29" w:rsidP="007A41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630" w:hangingChars="300" w:hanging="630"/>
        <w:jc w:val="right"/>
        <w:rPr>
          <w:szCs w:val="21"/>
        </w:rPr>
      </w:pPr>
      <w:r>
        <w:rPr>
          <w:rFonts w:hint="eastAsia"/>
          <w:szCs w:val="21"/>
        </w:rPr>
        <w:t>２０</w:t>
      </w:r>
      <w:r w:rsidR="007A41F8">
        <w:rPr>
          <w:szCs w:val="21"/>
        </w:rPr>
        <w:t>2</w:t>
      </w:r>
      <w:r w:rsidR="007A41F8">
        <w:rPr>
          <w:rFonts w:hint="eastAsia"/>
          <w:szCs w:val="21"/>
        </w:rPr>
        <w:t>６</w:t>
      </w:r>
      <w:r w:rsidR="007A41F8" w:rsidRPr="007A41F8">
        <w:rPr>
          <w:szCs w:val="21"/>
        </w:rPr>
        <w:t>年</w:t>
      </w:r>
      <w:r w:rsidR="007A41F8">
        <w:rPr>
          <w:rFonts w:hint="eastAsia"/>
          <w:szCs w:val="21"/>
        </w:rPr>
        <w:t>４</w:t>
      </w:r>
      <w:r w:rsidR="007A41F8" w:rsidRPr="007A41F8">
        <w:rPr>
          <w:szCs w:val="21"/>
        </w:rPr>
        <w:t>月</w:t>
      </w:r>
      <w:r w:rsidR="007A41F8">
        <w:rPr>
          <w:rFonts w:hint="eastAsia"/>
          <w:szCs w:val="21"/>
        </w:rPr>
        <w:t>１</w:t>
      </w:r>
      <w:r w:rsidR="007A41F8" w:rsidRPr="007A41F8">
        <w:rPr>
          <w:szCs w:val="21"/>
        </w:rPr>
        <w:t>日</w:t>
      </w:r>
    </w:p>
    <w:p w14:paraId="1429B062" w14:textId="7FB03086" w:rsidR="007A41F8" w:rsidRPr="007A41F8" w:rsidRDefault="00327D9E" w:rsidP="007A41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630" w:hangingChars="300" w:hanging="630"/>
        <w:jc w:val="right"/>
        <w:rPr>
          <w:szCs w:val="21"/>
        </w:rPr>
      </w:pPr>
      <w:r>
        <w:rPr>
          <w:rFonts w:hint="eastAsia"/>
          <w:szCs w:val="21"/>
        </w:rPr>
        <w:t>一般社団法人NTS</w:t>
      </w:r>
      <w:r w:rsidR="008D0A29">
        <w:rPr>
          <w:rFonts w:hint="eastAsia"/>
          <w:szCs w:val="21"/>
        </w:rPr>
        <w:t>セーフティ家計総合研究所</w:t>
      </w:r>
    </w:p>
    <w:p w14:paraId="0B895CB6" w14:textId="193CBCCE" w:rsidR="00A23617" w:rsidRPr="00E25874" w:rsidRDefault="008D0A29" w:rsidP="008D0A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630" w:hangingChars="300" w:hanging="630"/>
        <w:jc w:val="right"/>
        <w:rPr>
          <w:szCs w:val="21"/>
        </w:rPr>
      </w:pPr>
      <w:r>
        <w:rPr>
          <w:rFonts w:hint="eastAsia"/>
          <w:szCs w:val="21"/>
        </w:rPr>
        <w:t>理事長</w:t>
      </w:r>
      <w:r w:rsidR="007A41F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大竹</w:t>
      </w:r>
      <w:r w:rsidR="007A41F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淳一</w:t>
      </w:r>
    </w:p>
    <w:sectPr w:rsidR="00A23617" w:rsidRPr="00E25874" w:rsidSect="00A96E4E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5495A" w14:textId="77777777" w:rsidR="00965CBD" w:rsidRDefault="00965CBD" w:rsidP="00253AC0">
      <w:r>
        <w:separator/>
      </w:r>
    </w:p>
  </w:endnote>
  <w:endnote w:type="continuationSeparator" w:id="0">
    <w:p w14:paraId="071BAC53" w14:textId="77777777" w:rsidR="00965CBD" w:rsidRDefault="00965CBD" w:rsidP="0025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80517"/>
      <w:docPartObj>
        <w:docPartGallery w:val="Page Numbers (Bottom of Page)"/>
        <w:docPartUnique/>
      </w:docPartObj>
    </w:sdtPr>
    <w:sdtEndPr/>
    <w:sdtContent>
      <w:p w14:paraId="12358DCF" w14:textId="53D02B78" w:rsidR="00B14AF9" w:rsidRPr="00B14AF9" w:rsidRDefault="00B14AF9">
        <w:pPr>
          <w:pStyle w:val="a5"/>
          <w:jc w:val="center"/>
        </w:pPr>
        <w:r w:rsidRPr="00B14AF9">
          <w:fldChar w:fldCharType="begin"/>
        </w:r>
        <w:r w:rsidRPr="00B14AF9">
          <w:instrText>PAGE   \* MERGEFORMAT</w:instrText>
        </w:r>
        <w:r w:rsidRPr="00B14AF9">
          <w:fldChar w:fldCharType="separate"/>
        </w:r>
        <w:r w:rsidR="000B5B7E" w:rsidRPr="000B5B7E">
          <w:rPr>
            <w:noProof/>
            <w:lang w:val="ja-JP"/>
          </w:rPr>
          <w:t>1</w:t>
        </w:r>
        <w:r w:rsidRPr="00B14AF9">
          <w:fldChar w:fldCharType="end"/>
        </w:r>
      </w:p>
    </w:sdtContent>
  </w:sdt>
  <w:p w14:paraId="2B8DFF3D" w14:textId="77777777" w:rsidR="00B14AF9" w:rsidRDefault="00B14A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D063" w14:textId="77777777" w:rsidR="00965CBD" w:rsidRDefault="00965CBD" w:rsidP="00253AC0">
      <w:r>
        <w:separator/>
      </w:r>
    </w:p>
  </w:footnote>
  <w:footnote w:type="continuationSeparator" w:id="0">
    <w:p w14:paraId="0F5612F0" w14:textId="77777777" w:rsidR="00965CBD" w:rsidRDefault="00965CBD" w:rsidP="0025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C9"/>
    <w:rsid w:val="0002398C"/>
    <w:rsid w:val="00030534"/>
    <w:rsid w:val="000370D7"/>
    <w:rsid w:val="00050DE2"/>
    <w:rsid w:val="000A1A47"/>
    <w:rsid w:val="000B5B7E"/>
    <w:rsid w:val="00163E7F"/>
    <w:rsid w:val="001803A6"/>
    <w:rsid w:val="00253AC0"/>
    <w:rsid w:val="002613C9"/>
    <w:rsid w:val="002B3031"/>
    <w:rsid w:val="002E64F8"/>
    <w:rsid w:val="00327D9E"/>
    <w:rsid w:val="00371481"/>
    <w:rsid w:val="003967DC"/>
    <w:rsid w:val="003C74A4"/>
    <w:rsid w:val="00412173"/>
    <w:rsid w:val="0045518D"/>
    <w:rsid w:val="005337D1"/>
    <w:rsid w:val="0054188A"/>
    <w:rsid w:val="005926B8"/>
    <w:rsid w:val="005C4CDB"/>
    <w:rsid w:val="00601E7F"/>
    <w:rsid w:val="00691A36"/>
    <w:rsid w:val="007178CE"/>
    <w:rsid w:val="007A41F8"/>
    <w:rsid w:val="008A4454"/>
    <w:rsid w:val="008D0A29"/>
    <w:rsid w:val="008D704C"/>
    <w:rsid w:val="008F5A06"/>
    <w:rsid w:val="00965CBD"/>
    <w:rsid w:val="00967BFA"/>
    <w:rsid w:val="00984A29"/>
    <w:rsid w:val="009C3DB1"/>
    <w:rsid w:val="00A23617"/>
    <w:rsid w:val="00A96E4E"/>
    <w:rsid w:val="00AC40C9"/>
    <w:rsid w:val="00B01E50"/>
    <w:rsid w:val="00B129A2"/>
    <w:rsid w:val="00B1446C"/>
    <w:rsid w:val="00B14AF9"/>
    <w:rsid w:val="00B24F63"/>
    <w:rsid w:val="00B368F6"/>
    <w:rsid w:val="00B447CC"/>
    <w:rsid w:val="00C00F39"/>
    <w:rsid w:val="00C63786"/>
    <w:rsid w:val="00C8493D"/>
    <w:rsid w:val="00CD2843"/>
    <w:rsid w:val="00D33A76"/>
    <w:rsid w:val="00D37956"/>
    <w:rsid w:val="00D8677C"/>
    <w:rsid w:val="00DD0FB9"/>
    <w:rsid w:val="00DF71AD"/>
    <w:rsid w:val="00E25874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9F12E"/>
  <w15:chartTrackingRefBased/>
  <w15:docId w15:val="{A36D476E-083A-4AA1-A838-73E4D01F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="ＭＳ ゴシック"/>
        <w:color w:val="000000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C3D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9C3DB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53A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AC0"/>
  </w:style>
  <w:style w:type="paragraph" w:styleId="a5">
    <w:name w:val="footer"/>
    <w:basedOn w:val="a"/>
    <w:link w:val="a6"/>
    <w:uiPriority w:val="99"/>
    <w:unhideWhenUsed/>
    <w:rsid w:val="00253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AC0"/>
  </w:style>
  <w:style w:type="paragraph" w:styleId="a7">
    <w:name w:val="Date"/>
    <w:basedOn w:val="a"/>
    <w:next w:val="a"/>
    <w:link w:val="a8"/>
    <w:uiPriority w:val="99"/>
    <w:semiHidden/>
    <w:unhideWhenUsed/>
    <w:rsid w:val="00B14AF9"/>
  </w:style>
  <w:style w:type="character" w:customStyle="1" w:styleId="a8">
    <w:name w:val="日付 (文字)"/>
    <w:basedOn w:val="a0"/>
    <w:link w:val="a7"/>
    <w:uiPriority w:val="99"/>
    <w:semiHidden/>
    <w:rsid w:val="00B14AF9"/>
  </w:style>
  <w:style w:type="paragraph" w:styleId="a9">
    <w:name w:val="Balloon Text"/>
    <w:basedOn w:val="a"/>
    <w:link w:val="aa"/>
    <w:uiPriority w:val="99"/>
    <w:semiHidden/>
    <w:unhideWhenUsed/>
    <w:rsid w:val="00DF7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71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84A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4A2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4A2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4A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4A29"/>
    <w:rPr>
      <w:b/>
      <w:bCs/>
    </w:rPr>
  </w:style>
  <w:style w:type="paragraph" w:styleId="af0">
    <w:name w:val="Revision"/>
    <w:hidden/>
    <w:uiPriority w:val="99"/>
    <w:semiHidden/>
    <w:rsid w:val="00A9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AF8D-B807-4843-8A2B-3AF4C2A2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北村将輝</dc:creator>
  <cp:keywords/>
  <dc:description/>
  <cp:lastModifiedBy>津野田　源積</cp:lastModifiedBy>
  <cp:revision>2</cp:revision>
  <cp:lastPrinted>2026-02-26T08:22:00Z</cp:lastPrinted>
  <dcterms:created xsi:type="dcterms:W3CDTF">2026-06-10T00:20:00Z</dcterms:created>
  <dcterms:modified xsi:type="dcterms:W3CDTF">2026-06-10T00:20:00Z</dcterms:modified>
</cp:coreProperties>
</file>